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7C36" w:rsidRPr="00F37640" w:rsidRDefault="006D7C36" w:rsidP="00F37640">
      <w:pPr>
        <w:shd w:val="clear" w:color="auto" w:fill="FFFFFF"/>
        <w:spacing w:after="150" w:line="82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263238"/>
          <w:sz w:val="36"/>
          <w:szCs w:val="36"/>
          <w:lang w:eastAsia="ru-RU"/>
        </w:rPr>
      </w:pPr>
      <w:r w:rsidRPr="00F37640">
        <w:rPr>
          <w:rFonts w:ascii="Times New Roman" w:eastAsia="Times New Roman" w:hAnsi="Times New Roman" w:cs="Times New Roman"/>
          <w:b/>
          <w:bCs/>
          <w:caps/>
          <w:color w:val="263238"/>
          <w:sz w:val="36"/>
          <w:szCs w:val="36"/>
          <w:lang w:eastAsia="ru-RU"/>
        </w:rPr>
        <w:t>ВИТАМИНОПОДОБНЫЕ ВЕЩЕСТВА</w:t>
      </w:r>
    </w:p>
    <w:p w:rsidR="006D7C36" w:rsidRPr="006D7C36" w:rsidRDefault="006D7C36" w:rsidP="00F3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C3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14950" cy="2782967"/>
            <wp:effectExtent l="0" t="0" r="0" b="0"/>
            <wp:docPr id="1" name="Рисунок 1" descr="Витаминоподобные вещест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итаминоподобные вещества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8405" cy="2790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7C36" w:rsidRPr="006D7C36" w:rsidRDefault="006D7C36" w:rsidP="00F37640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proofErr w:type="spellStart"/>
      <w:r w:rsidRPr="006D7C36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Витаминоподобные</w:t>
      </w:r>
      <w:proofErr w:type="spellEnd"/>
      <w:r w:rsidRPr="006D7C36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 xml:space="preserve"> вещества </w:t>
      </w:r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– это большая группа биологически активных веществ, имеющих некоторые свойства витаминов, но не соответствующих всем параметрам, характерным для витаминов. Иногда такие вещества называют </w:t>
      </w:r>
      <w:proofErr w:type="spellStart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псевдовитаминами</w:t>
      </w:r>
      <w:proofErr w:type="spellEnd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. Большинство </w:t>
      </w:r>
      <w:proofErr w:type="spellStart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витаминоподобных</w:t>
      </w:r>
      <w:proofErr w:type="spellEnd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веществ синтезируются эндогенно, в организме человека, в достаточных количествах для удовлетворения потребностей организма. Также для отдельных </w:t>
      </w:r>
      <w:proofErr w:type="spellStart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витаминоподобных</w:t>
      </w:r>
      <w:proofErr w:type="spellEnd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веществ в настоящее время не удалось определить суточную потребность.</w:t>
      </w:r>
    </w:p>
    <w:p w:rsidR="006D7C36" w:rsidRPr="006D7C36" w:rsidRDefault="006D7C36" w:rsidP="00F37640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К </w:t>
      </w:r>
      <w:proofErr w:type="spellStart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витаминоподобным</w:t>
      </w:r>
      <w:proofErr w:type="spellEnd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веществам относятся холин, карнитин, </w:t>
      </w:r>
      <w:proofErr w:type="spellStart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биофавоноиды</w:t>
      </w:r>
      <w:proofErr w:type="spellEnd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, </w:t>
      </w:r>
      <w:proofErr w:type="spellStart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липоевая</w:t>
      </w:r>
      <w:proofErr w:type="spellEnd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кислота, лецитин, кофермент Q10, инозит, п-</w:t>
      </w:r>
      <w:proofErr w:type="spellStart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аминобензойная</w:t>
      </w:r>
      <w:proofErr w:type="spellEnd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кислота (ПАБК), биотин, </w:t>
      </w:r>
      <w:proofErr w:type="spellStart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пангамовая</w:t>
      </w:r>
      <w:proofErr w:type="spellEnd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кислота, </w:t>
      </w:r>
      <w:proofErr w:type="spellStart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оротовая</w:t>
      </w:r>
      <w:proofErr w:type="spellEnd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кислота, витамин U.</w:t>
      </w:r>
    </w:p>
    <w:p w:rsidR="006D7C36" w:rsidRPr="006D7C36" w:rsidRDefault="006D7C36" w:rsidP="00F37640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6D7C36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Карнитин </w:t>
      </w:r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– </w:t>
      </w:r>
      <w:proofErr w:type="spellStart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витаминоподобное</w:t>
      </w:r>
      <w:proofErr w:type="spellEnd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химическое соединение, которое содержится в тканях скелета и сердечной мышцы. Он действует как молекула-носитель при окислении жирных кислот. Организм человека способен синтезировать достаточное количество карнитина, полностью удовлетворяя потребность в нем. Пищевыми источниками карнитина являются мясо и молочные </w:t>
      </w:r>
      <w:bookmarkStart w:id="0" w:name="_GoBack"/>
      <w:bookmarkEnd w:id="0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продукты.</w:t>
      </w:r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br/>
      </w:r>
      <w:r w:rsidRPr="006D7C36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Холин</w:t>
      </w:r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 - это щелочное соединение, первоначально отнесенное к семейству витаминов группы В. Холин синтезируется в организме, но в недостаточном количестве, поэтому он должен также поступать с пищей. Холин является компонентом фосфолипидов, которые образуют структурные элементы клеточных мембран; играет важную роль в нервной функции; участвует в </w:t>
      </w:r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lastRenderedPageBreak/>
        <w:t>различных метаболических процессах, в том числе транспорте жиров из печени. Ориентировочная суточная потребность в холине составляет 150-1000 мг (в среднем – 500 мг) и, как правило, легко достигается с помощью питания. Холин содержится в зерновых продуктах, яичном желтке, пивных дрожжах и субпродуктах (печень, почки, мозги).</w:t>
      </w:r>
    </w:p>
    <w:p w:rsidR="006D7C36" w:rsidRPr="006D7C36" w:rsidRDefault="006D7C36" w:rsidP="00F37640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6D7C36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Инозит (</w:t>
      </w:r>
      <w:proofErr w:type="spellStart"/>
      <w:r w:rsidRPr="006D7C36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инозитол</w:t>
      </w:r>
      <w:proofErr w:type="spellEnd"/>
      <w:r w:rsidRPr="006D7C36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)</w:t>
      </w:r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 – химическое вещество, представляющее собой </w:t>
      </w:r>
      <w:proofErr w:type="spellStart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шестиатомнй</w:t>
      </w:r>
      <w:proofErr w:type="spellEnd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спирт. Из всех изомеров биологической активностью обладает только </w:t>
      </w:r>
      <w:proofErr w:type="spellStart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миоинозит</w:t>
      </w:r>
      <w:proofErr w:type="spellEnd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(мезо-инозит). Биологическое значение </w:t>
      </w:r>
      <w:proofErr w:type="spellStart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миоинозита</w:t>
      </w:r>
      <w:proofErr w:type="spellEnd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пока точно не установлено. В больших количествах у людей он присутствует</w:t>
      </w:r>
      <w:r w:rsidR="00F37640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</w:t>
      </w:r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главным образом как составляющая фосфолипидов.</w:t>
      </w:r>
      <w:r w:rsidR="00F37640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</w:t>
      </w:r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Пищевыми источниками </w:t>
      </w:r>
      <w:proofErr w:type="spellStart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мезоинозита</w:t>
      </w:r>
      <w:proofErr w:type="spellEnd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являются печень, пшеничные отруби, орехи, молоко, пивные дрожжи, сладкая кукуруза, овес, </w:t>
      </w:r>
      <w:proofErr w:type="spellStart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цельнозерновые</w:t>
      </w:r>
      <w:proofErr w:type="spellEnd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продукты, капуста, изюм, грейпфрут, арахис.</w:t>
      </w:r>
    </w:p>
    <w:p w:rsidR="006D7C36" w:rsidRPr="006D7C36" w:rsidRDefault="006D7C36" w:rsidP="00F37640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6D7C36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Парааминобензойная кислота </w:t>
      </w:r>
      <w:proofErr w:type="gramStart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–  один</w:t>
      </w:r>
      <w:proofErr w:type="gramEnd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из компонентов фолиевой кислоты (витамин B9). Она синтезируется бактериями в кишечнике. Парааминобензойная кислота оказывает </w:t>
      </w:r>
      <w:proofErr w:type="spellStart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антитиреотоксическое</w:t>
      </w:r>
      <w:proofErr w:type="spellEnd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действие, а также участвует в процессах, обеспечивающих пигментацию волос и кожи. Суточная потребность в парааминобензойной кислоте не установлена. В очень больших дозах может вызвать рвоту. Источниками парааминобензойной кислоты в пищевых продуктах являются мясо, яйца, злаки и молоко.</w:t>
      </w:r>
    </w:p>
    <w:p w:rsidR="006D7C36" w:rsidRPr="006D7C36" w:rsidRDefault="006D7C36" w:rsidP="00F37640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proofErr w:type="spellStart"/>
      <w:r w:rsidRPr="006D7C36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Коэнзим</w:t>
      </w:r>
      <w:proofErr w:type="spellEnd"/>
      <w:r w:rsidRPr="006D7C36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 xml:space="preserve"> Q10 (</w:t>
      </w:r>
      <w:proofErr w:type="spellStart"/>
      <w:r w:rsidRPr="006D7C36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убихинон</w:t>
      </w:r>
      <w:proofErr w:type="spellEnd"/>
      <w:r w:rsidRPr="006D7C36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) </w:t>
      </w:r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вырабатывается непосредственно в организме человека, а также поступает с пищей. Самая большая концентрация </w:t>
      </w:r>
      <w:proofErr w:type="spellStart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коэнзима</w:t>
      </w:r>
      <w:proofErr w:type="spellEnd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Q10 находится в сердечной мышце. </w:t>
      </w:r>
      <w:proofErr w:type="spellStart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Коэнзим</w:t>
      </w:r>
      <w:proofErr w:type="spellEnd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Q10 используется клетками организма аэробном (или клеточном) дыхании, а также в качестве эндогенного антиоксиданта. Хорошими источниками CoQ1 в пище являются жирная рыба, растительные масла, зеленый перец, зеленый горошек, зеленая фасоль. Суточная потребность в </w:t>
      </w:r>
      <w:proofErr w:type="spellStart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убихиноне</w:t>
      </w:r>
      <w:proofErr w:type="spellEnd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не определена.</w:t>
      </w:r>
    </w:p>
    <w:p w:rsidR="006D7C36" w:rsidRPr="006D7C36" w:rsidRDefault="006D7C36" w:rsidP="00F37640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6D7C36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Лецитины </w:t>
      </w:r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– общепринятое название группы жироподобных веществ, представляющий собой </w:t>
      </w:r>
      <w:proofErr w:type="spellStart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смесьфосфолипидовстриглицеридамии</w:t>
      </w:r>
      <w:proofErr w:type="spellEnd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небольшим количеством других веществ. Участвуют в образовании клеточных мембран и метаболизме жира. Лецитин вырабатывается в организме человека. Он также содержится в растительных маслах и соевых бобах.</w:t>
      </w:r>
    </w:p>
    <w:p w:rsidR="006D7C36" w:rsidRPr="006D7C36" w:rsidRDefault="006D7C36" w:rsidP="00F37640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proofErr w:type="spellStart"/>
      <w:r w:rsidRPr="006D7C36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Липоевая</w:t>
      </w:r>
      <w:proofErr w:type="spellEnd"/>
      <w:r w:rsidRPr="006D7C36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 xml:space="preserve"> кислота </w:t>
      </w:r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является коферментом. Она производится в организме в достаточном количестве, дефицита ее у млекопитающих не наблюдается. </w:t>
      </w:r>
      <w:proofErr w:type="spellStart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Липоевая</w:t>
      </w:r>
      <w:proofErr w:type="spellEnd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кислота содержится в говяжьем мясе и печени, молоке, бобовых, дрожжах.</w:t>
      </w:r>
    </w:p>
    <w:p w:rsidR="006D7C36" w:rsidRPr="006D7C36" w:rsidRDefault="006D7C36" w:rsidP="00F37640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6D7C36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lastRenderedPageBreak/>
        <w:t>Биофлавоноиды </w:t>
      </w:r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– растительные полифенолы (рутин, цитрин, </w:t>
      </w:r>
      <w:proofErr w:type="spellStart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кверцетины</w:t>
      </w:r>
      <w:proofErr w:type="spellEnd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и пр.), которые совместно с витамином С уменьшают проницаемость и повышают прочность капилляров, стимулируют тканевое дыхание. Биофлавоноиды поступают в организм с фруктами, овощами, ягодами.</w:t>
      </w:r>
    </w:p>
    <w:p w:rsidR="006D7C36" w:rsidRPr="006D7C36" w:rsidRDefault="006D7C36" w:rsidP="00F37640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6D7C36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Биотин </w:t>
      </w:r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– органическая кислота, выполняющая роль кофермента в разнообразных биохимических реакциях в организме. Биотин содержится в субпродуктах (печень, почки), дрожжах, бобовых, цветной капусте и орехах, в шампиньонах. Суточная потребность в биотине не установлена.</w:t>
      </w:r>
    </w:p>
    <w:p w:rsidR="006D7C36" w:rsidRPr="006D7C36" w:rsidRDefault="006D7C36" w:rsidP="00F37640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proofErr w:type="spellStart"/>
      <w:r w:rsidRPr="006D7C36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Пангамовая</w:t>
      </w:r>
      <w:proofErr w:type="spellEnd"/>
      <w:r w:rsidRPr="006D7C36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 xml:space="preserve"> кислота </w:t>
      </w:r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широко представлена в семенах различных растений.</w:t>
      </w:r>
      <w:r w:rsidR="00F37640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</w:t>
      </w:r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Она обладает </w:t>
      </w:r>
      <w:proofErr w:type="spellStart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липотропными</w:t>
      </w:r>
      <w:proofErr w:type="spellEnd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свойствами и может рассматриваться как важный фактор нормализации липидного обмена.</w:t>
      </w:r>
      <w:r w:rsidR="00F37640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</w:t>
      </w:r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Суточная потребность для нее веществе не установлена. </w:t>
      </w:r>
      <w:proofErr w:type="spellStart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Пантгамовой</w:t>
      </w:r>
      <w:proofErr w:type="spellEnd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кислотой богаты семена злаковых растений и ядра косточковых плодов.</w:t>
      </w:r>
    </w:p>
    <w:p w:rsidR="006D7C36" w:rsidRPr="006D7C36" w:rsidRDefault="006D7C36" w:rsidP="00F37640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proofErr w:type="spellStart"/>
      <w:r w:rsidRPr="006D7C36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Оротовая</w:t>
      </w:r>
      <w:proofErr w:type="spellEnd"/>
      <w:r w:rsidRPr="006D7C36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 xml:space="preserve"> кислота </w:t>
      </w:r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в организме используется для синтеза нуклеотидов и нуклеиновых кислот. Содержится в дрожжах, печени, молоке.</w:t>
      </w:r>
    </w:p>
    <w:p w:rsidR="006D7C36" w:rsidRPr="006D7C36" w:rsidRDefault="006D7C36" w:rsidP="00F37640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6D7C36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Витамин U </w:t>
      </w:r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(S-</w:t>
      </w:r>
      <w:proofErr w:type="spellStart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метилметионинсульфоний</w:t>
      </w:r>
      <w:proofErr w:type="spellEnd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-хлорид) обладает </w:t>
      </w:r>
      <w:proofErr w:type="spellStart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противоязвенными</w:t>
      </w:r>
      <w:proofErr w:type="spellEnd"/>
      <w:r w:rsidRPr="006D7C36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свойствами. Содержится в капусте, сырых желтках, свекле, зелени петрушки и других зеленых растениях.</w:t>
      </w:r>
    </w:p>
    <w:p w:rsidR="009165B1" w:rsidRDefault="009165B1"/>
    <w:sectPr w:rsidR="009165B1" w:rsidSect="00F37640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C36"/>
    <w:rsid w:val="006D7C36"/>
    <w:rsid w:val="009165B1"/>
    <w:rsid w:val="00F3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17DC7D-3998-402B-A257-C10779E09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D7C3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D7C3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D7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D7C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0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4855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User15</dc:creator>
  <cp:keywords/>
  <dc:description/>
  <cp:lastModifiedBy>MyUser</cp:lastModifiedBy>
  <cp:revision>2</cp:revision>
  <dcterms:created xsi:type="dcterms:W3CDTF">2023-06-26T07:12:00Z</dcterms:created>
  <dcterms:modified xsi:type="dcterms:W3CDTF">2023-06-26T07:24:00Z</dcterms:modified>
</cp:coreProperties>
</file>